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DD" w:rsidRPr="00E11912" w:rsidRDefault="005A44DD" w:rsidP="005A44DD">
      <w:pPr>
        <w:jc w:val="center"/>
        <w:rPr>
          <w:rFonts w:ascii="Cambria" w:hAnsi="Cambria" w:cs="Times New Roman"/>
          <w:b/>
          <w:sz w:val="28"/>
          <w:szCs w:val="28"/>
        </w:rPr>
      </w:pPr>
      <w:r w:rsidRPr="00E11912">
        <w:rPr>
          <w:rFonts w:ascii="Cambria" w:hAnsi="Cambria" w:cs="Times New Roman"/>
          <w:b/>
          <w:sz w:val="28"/>
          <w:szCs w:val="28"/>
        </w:rPr>
        <w:t>MEHANIKA 2 - KINEMATIKA</w:t>
      </w:r>
    </w:p>
    <w:p w:rsidR="00964078" w:rsidRDefault="005A44DD" w:rsidP="00964078">
      <w:pPr>
        <w:jc w:val="center"/>
        <w:rPr>
          <w:rFonts w:ascii="Cambria" w:hAnsi="Cambria" w:cs="Times New Roman"/>
          <w:b/>
          <w:sz w:val="28"/>
          <w:szCs w:val="28"/>
        </w:rPr>
      </w:pPr>
      <w:r w:rsidRPr="00E11912">
        <w:rPr>
          <w:rFonts w:ascii="Cambria" w:hAnsi="Cambria" w:cs="Times New Roman"/>
          <w:b/>
          <w:sz w:val="28"/>
          <w:szCs w:val="28"/>
        </w:rPr>
        <w:t xml:space="preserve">VEŽBA </w:t>
      </w:r>
      <w:r w:rsidR="007B743F">
        <w:rPr>
          <w:rFonts w:ascii="Cambria" w:hAnsi="Cambria" w:cs="Times New Roman"/>
          <w:b/>
          <w:sz w:val="28"/>
          <w:szCs w:val="28"/>
        </w:rPr>
        <w:t>7</w:t>
      </w:r>
      <w:r w:rsidRPr="00E11912">
        <w:rPr>
          <w:rFonts w:ascii="Cambria" w:hAnsi="Cambria" w:cs="Times New Roman"/>
          <w:b/>
          <w:sz w:val="28"/>
          <w:szCs w:val="28"/>
        </w:rPr>
        <w:t xml:space="preserve">: </w:t>
      </w:r>
      <w:r w:rsidR="00790D13">
        <w:rPr>
          <w:rFonts w:ascii="Cambria" w:hAnsi="Cambria" w:cs="Times New Roman"/>
          <w:b/>
          <w:sz w:val="28"/>
          <w:szCs w:val="28"/>
        </w:rPr>
        <w:t xml:space="preserve">DINAMIKA- </w:t>
      </w:r>
      <w:r w:rsidR="007B743F">
        <w:rPr>
          <w:rFonts w:ascii="Cambria" w:hAnsi="Cambria" w:cs="Times New Roman"/>
          <w:b/>
          <w:sz w:val="28"/>
          <w:szCs w:val="28"/>
        </w:rPr>
        <w:t xml:space="preserve">VERTIKALNI HITAC + </w:t>
      </w:r>
      <w:r w:rsidR="00964078">
        <w:rPr>
          <w:rFonts w:ascii="Cambria" w:hAnsi="Cambria" w:cs="Times New Roman"/>
          <w:b/>
          <w:sz w:val="28"/>
          <w:szCs w:val="28"/>
        </w:rPr>
        <w:t>VERTIKALNI HITAC NANIŽE</w:t>
      </w:r>
    </w:p>
    <w:p w:rsidR="00501A6E" w:rsidRPr="00B30F88" w:rsidRDefault="00501A6E" w:rsidP="00B30F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Kuglic</w:t>
      </w:r>
      <w:r w:rsidR="00723A65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puštena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od 10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m.U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ispuštena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kuglica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vertikalno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navieše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bačena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kuglica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početnom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F88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25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 w:rsidRPr="00B30F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Kuglice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kreću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0F8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suprotnim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smerovima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kojioj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sudariti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kuglice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zanemariti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otpor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vazduha</w:t>
      </w:r>
      <w:proofErr w:type="spellEnd"/>
      <w:proofErr w:type="gramStart"/>
      <w:r w:rsidRPr="00B30F88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:rsidR="00501A6E" w:rsidRDefault="00501A6E" w:rsidP="00501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A6E">
        <w:rPr>
          <w:rFonts w:ascii="Times New Roman" w:hAnsi="Times New Roman" w:cs="Times New Roman"/>
          <w:b/>
          <w:sz w:val="24"/>
          <w:szCs w:val="24"/>
        </w:rPr>
        <w:t>Rešenje</w:t>
      </w:r>
      <w:proofErr w:type="spellEnd"/>
      <w:r w:rsidRPr="00501A6E">
        <w:rPr>
          <w:rFonts w:ascii="Times New Roman" w:hAnsi="Times New Roman" w:cs="Times New Roman"/>
          <w:b/>
          <w:sz w:val="24"/>
          <w:szCs w:val="24"/>
        </w:rPr>
        <w:t>:</w:t>
      </w:r>
    </w:p>
    <w:p w:rsidR="00E66E9B" w:rsidRPr="00E66E9B" w:rsidRDefault="00E66E9B" w:rsidP="00501A6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h=10 m</m:t>
          </m:r>
        </m:oMath>
      </m:oMathPara>
    </w:p>
    <w:p w:rsidR="00501A6E" w:rsidRPr="00943592" w:rsidRDefault="00723A65" w:rsidP="0094359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=25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943592" w:rsidRPr="00943592" w:rsidRDefault="00723A65" w:rsidP="0094359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 ?</m:t>
          </m:r>
        </m:oMath>
      </m:oMathPara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E66E9B" w:rsidTr="00CD0C50">
        <w:trPr>
          <w:trHeight w:val="4324"/>
        </w:trPr>
        <w:tc>
          <w:tcPr>
            <w:tcW w:w="3652" w:type="dxa"/>
            <w:vAlign w:val="center"/>
          </w:tcPr>
          <w:p w:rsidR="00943592" w:rsidRDefault="00E66E9B" w:rsidP="00E6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zadatka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možemo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zaključiti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kuglice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prelaze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zbiru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sudara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put </w:t>
            </w:r>
            <w:proofErr w:type="spellStart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10 m.  </w:t>
            </w:r>
          </w:p>
          <w:p w:rsidR="00943592" w:rsidRDefault="00943592" w:rsidP="00E6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E9B" w:rsidRDefault="0058467B" w:rsidP="00E6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ožemo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uvideti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dve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kretanja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Kuglica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pusštena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kreće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jednako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ubrzano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početne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brzine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dok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kuglica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bačena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vertikalno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naviše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kreće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jednako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usporeno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zbog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dejstva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sile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zemljine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teže</w:t>
            </w:r>
            <w:proofErr w:type="spellEnd"/>
            <w:r w:rsidR="00E66E9B" w:rsidRPr="00E6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C50" w:rsidRPr="00CD0C50" w:rsidRDefault="00723A65" w:rsidP="00E6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CD0C50" w:rsidRPr="00CD0C50" w:rsidRDefault="00723A65" w:rsidP="00E6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∙t-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924" w:type="dxa"/>
          </w:tcPr>
          <w:p w:rsidR="00E66E9B" w:rsidRDefault="00D313CC" w:rsidP="0094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229.5pt">
                  <v:imagedata r:id="rId7" o:title="293755_414550381946507_675558513_n"/>
                </v:shape>
              </w:pict>
            </w:r>
          </w:p>
        </w:tc>
      </w:tr>
    </w:tbl>
    <w:p w:rsidR="00E66E9B" w:rsidRDefault="00E66E9B" w:rsidP="00501A6E">
      <w:pPr>
        <w:rPr>
          <w:rFonts w:ascii="Times New Roman" w:hAnsi="Times New Roman" w:cs="Times New Roman"/>
          <w:sz w:val="24"/>
          <w:szCs w:val="24"/>
        </w:rPr>
      </w:pPr>
    </w:p>
    <w:p w:rsidR="009712EE" w:rsidRPr="00CD0C50" w:rsidRDefault="009712EE" w:rsidP="00501A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C50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CD0C50">
        <w:rPr>
          <w:rFonts w:ascii="Times New Roman" w:hAnsi="Times New Roman" w:cs="Times New Roman"/>
          <w:sz w:val="24"/>
          <w:szCs w:val="24"/>
        </w:rPr>
        <w:t xml:space="preserve"> je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=h</m:t>
        </m:r>
      </m:oMath>
      <w:r w:rsidRPr="00CD0C50">
        <w:rPr>
          <w:rFonts w:ascii="Times New Roman" w:hAnsi="Times New Roman" w:cs="Times New Roman"/>
          <w:sz w:val="24"/>
          <w:szCs w:val="24"/>
        </w:rPr>
        <w:t xml:space="preserve">  sledi da </w:t>
      </w:r>
      <w:proofErr w:type="gramStart"/>
      <w:r w:rsidRPr="00CD0C50">
        <w:rPr>
          <w:rFonts w:ascii="Times New Roman" w:hAnsi="Times New Roman" w:cs="Times New Roman"/>
          <w:sz w:val="24"/>
          <w:szCs w:val="24"/>
        </w:rPr>
        <w:t>je :</w:t>
      </w:r>
      <w:proofErr w:type="gramEnd"/>
      <w:r w:rsidRPr="00CD0C5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∙t-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=h</m:t>
        </m:r>
      </m:oMath>
      <w:r w:rsidRPr="00CD0C50">
        <w:rPr>
          <w:rFonts w:ascii="Times New Roman" w:hAnsi="Times New Roman" w:cs="Times New Roman"/>
          <w:sz w:val="24"/>
          <w:szCs w:val="24"/>
        </w:rPr>
        <w:t xml:space="preserve">  iz ove jednačine puta možemo dobiti vreme kada je nastao sudar kuglica:</w:t>
      </w:r>
    </w:p>
    <w:p w:rsidR="00CD0C50" w:rsidRDefault="00723A65" w:rsidP="00501A6E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trike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trike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trike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∙t- </m:t>
        </m:r>
        <m:f>
          <m:fPr>
            <m:ctrlPr>
              <w:rPr>
                <w:rFonts w:ascii="Cambria Math" w:hAnsi="Cambria Math" w:cs="Times New Roman"/>
                <w:i/>
                <w:strike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trike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trike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=h</m:t>
        </m:r>
      </m:oMath>
      <w:r w:rsidR="00CD0C50" w:rsidRPr="00CD0C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D0C50" w:rsidRPr="00CD0C50">
        <w:rPr>
          <w:rFonts w:ascii="Times New Roman" w:hAnsi="Times New Roman" w:cs="Times New Roman"/>
          <w:sz w:val="24"/>
          <w:szCs w:val="24"/>
        </w:rPr>
        <w:t>odakle</w:t>
      </w:r>
      <w:proofErr w:type="gramEnd"/>
      <w:r w:rsidR="00CD0C50" w:rsidRPr="00CD0C50">
        <w:rPr>
          <w:rFonts w:ascii="Times New Roman" w:hAnsi="Times New Roman" w:cs="Times New Roman"/>
          <w:sz w:val="24"/>
          <w:szCs w:val="24"/>
        </w:rPr>
        <w:t xml:space="preserve"> je</w:t>
      </w:r>
      <w:r w:rsidR="00CD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C50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CD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C50">
        <w:rPr>
          <w:rFonts w:ascii="Times New Roman" w:hAnsi="Times New Roman" w:cs="Times New Roman"/>
          <w:sz w:val="24"/>
          <w:szCs w:val="24"/>
        </w:rPr>
        <w:t>sudara</w:t>
      </w:r>
      <w:proofErr w:type="spellEnd"/>
      <w:r w:rsidR="00CD0C50" w:rsidRPr="00CD0C5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=0,4 s</m:t>
        </m:r>
      </m:oMath>
    </w:p>
    <w:p w:rsidR="00CD0C50" w:rsidRPr="00CD0C50" w:rsidRDefault="00CD0C50" w:rsidP="00501A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0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i to je: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∙t-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=25∙0,4-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9,81∙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 9,22 m</m:t>
        </m:r>
      </m:oMath>
    </w:p>
    <w:p w:rsidR="0058467B" w:rsidRPr="00B30F88" w:rsidRDefault="00964078" w:rsidP="00B30F8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0F88">
        <w:rPr>
          <w:rFonts w:ascii="Times New Roman" w:hAnsi="Times New Roman" w:cs="Times New Roman"/>
          <w:sz w:val="24"/>
          <w:szCs w:val="24"/>
        </w:rPr>
        <w:lastRenderedPageBreak/>
        <w:t xml:space="preserve">Sa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B30F88">
        <w:rPr>
          <w:rFonts w:ascii="Times New Roman" w:hAnsi="Times New Roman" w:cs="Times New Roman"/>
          <w:sz w:val="24"/>
          <w:szCs w:val="24"/>
        </w:rPr>
        <w:t xml:space="preserve"> 100 m </w:t>
      </w:r>
      <w:proofErr w:type="spellStart"/>
      <w:r w:rsidRPr="00B30F88">
        <w:rPr>
          <w:rFonts w:ascii="Times New Roman" w:hAnsi="Times New Roman" w:cs="Times New Roman"/>
          <w:sz w:val="24"/>
          <w:szCs w:val="24"/>
        </w:rPr>
        <w:t>izna</w:t>
      </w:r>
      <w:r w:rsidR="007623C8" w:rsidRPr="00B30F8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bačena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loptica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vertikalno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naniže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početnom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23C8" w:rsidRPr="00B30F88"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5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 w:rsidR="007623C8" w:rsidRPr="00B30F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početnom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baciti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lopticu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vertiklano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naviše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sudarila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zanemariti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otpor</w:t>
      </w:r>
      <w:proofErr w:type="spellEnd"/>
      <w:r w:rsidR="007623C8" w:rsidRP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8" w:rsidRPr="00B30F88">
        <w:rPr>
          <w:rFonts w:ascii="Times New Roman" w:hAnsi="Times New Roman" w:cs="Times New Roman"/>
          <w:sz w:val="24"/>
          <w:szCs w:val="24"/>
        </w:rPr>
        <w:t>vazduha</w:t>
      </w:r>
      <w:proofErr w:type="spellEnd"/>
      <w:proofErr w:type="gramStart"/>
      <w:r w:rsidR="007623C8" w:rsidRPr="00B30F88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:rsidR="0058467B" w:rsidRDefault="0058467B" w:rsidP="005846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67B">
        <w:rPr>
          <w:rFonts w:ascii="Times New Roman" w:hAnsi="Times New Roman" w:cs="Times New Roman"/>
          <w:b/>
          <w:sz w:val="24"/>
          <w:szCs w:val="24"/>
        </w:rPr>
        <w:t>Rešenje</w:t>
      </w:r>
      <w:proofErr w:type="spellEnd"/>
      <w:r w:rsidRPr="0058467B">
        <w:rPr>
          <w:rFonts w:ascii="Times New Roman" w:hAnsi="Times New Roman" w:cs="Times New Roman"/>
          <w:b/>
          <w:sz w:val="24"/>
          <w:szCs w:val="24"/>
        </w:rPr>
        <w:t>:</w:t>
      </w:r>
    </w:p>
    <w:p w:rsidR="007020DC" w:rsidRPr="00E66E9B" w:rsidRDefault="007020DC" w:rsidP="007020DC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h=100 m</m:t>
          </m:r>
        </m:oMath>
      </m:oMathPara>
    </w:p>
    <w:p w:rsidR="007020DC" w:rsidRPr="00943592" w:rsidRDefault="00723A65" w:rsidP="007020DC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=5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58467B" w:rsidRPr="007020DC" w:rsidRDefault="00723A65" w:rsidP="0058467B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 ?</m:t>
          </m:r>
        </m:oMath>
      </m:oMathPara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467B" w:rsidTr="00C925B4">
        <w:tc>
          <w:tcPr>
            <w:tcW w:w="4788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7B" w:rsidRDefault="0058467B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možemo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zaključiti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obadve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B4">
              <w:rPr>
                <w:rFonts w:ascii="Times New Roman" w:hAnsi="Times New Roman" w:cs="Times New Roman"/>
                <w:sz w:val="24"/>
                <w:szCs w:val="24"/>
              </w:rPr>
              <w:t>loptica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iznositi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m </w:t>
            </w:r>
          </w:p>
          <w:p w:rsidR="0058467B" w:rsidRPr="0058467B" w:rsidRDefault="00723A65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58467B" w:rsidRDefault="0058467B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7B" w:rsidRDefault="0058467B" w:rsidP="00584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Možemo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uvideti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dve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kretanja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25B4">
              <w:rPr>
                <w:rFonts w:ascii="Times New Roman" w:hAnsi="Times New Roman" w:cs="Times New Roman"/>
                <w:sz w:val="24"/>
                <w:szCs w:val="24"/>
              </w:rPr>
              <w:t>Loptica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C925B4">
              <w:rPr>
                <w:rFonts w:ascii="Times New Roman" w:hAnsi="Times New Roman" w:cs="Times New Roman"/>
                <w:sz w:val="24"/>
                <w:szCs w:val="24"/>
              </w:rPr>
              <w:t>bačena</w:t>
            </w:r>
            <w:proofErr w:type="spellEnd"/>
            <w:r w:rsidR="00C9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B4">
              <w:rPr>
                <w:rFonts w:ascii="Times New Roman" w:hAnsi="Times New Roman" w:cs="Times New Roman"/>
                <w:sz w:val="24"/>
                <w:szCs w:val="24"/>
              </w:rPr>
              <w:t>naniže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kreće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5B4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jednako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ubrzano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B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početne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brzine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dok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kuglica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bačena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vertikalno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naviše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kreće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jednako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usporeno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zbog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dejstva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sile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zemljine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teže</w:t>
            </w:r>
            <w:proofErr w:type="spellEnd"/>
            <w:r w:rsidRPr="00584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67B" w:rsidRPr="0058467B" w:rsidRDefault="0058467B" w:rsidP="00584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7B" w:rsidRPr="0058467B" w:rsidRDefault="00723A65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58467B" w:rsidRPr="0058467B" w:rsidRDefault="00723A65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∙t-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88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480F596F" wp14:editId="0FE6D8BC">
                      <wp:extent cx="2124075" cy="3105150"/>
                      <wp:effectExtent l="0" t="0" r="9525" b="0"/>
                      <wp:docPr id="1" name="Picture 1" descr="C:\Users\Nikola\AppData\Local\Microsoft\Windows\INetCache\Content.Word\549071_414550431946502_1387400682_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 descr="C:\Users\Nikola\AppData\Local\Microsoft\Windows\INetCache\Content.Word\549071_414550431946502_1387400682_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4075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</w:tr>
    </w:tbl>
    <w:p w:rsidR="0058467B" w:rsidRPr="0058467B" w:rsidRDefault="0058467B" w:rsidP="0058467B">
      <w:pPr>
        <w:rPr>
          <w:rFonts w:ascii="Times New Roman" w:hAnsi="Times New Roman" w:cs="Times New Roman"/>
          <w:sz w:val="24"/>
          <w:szCs w:val="24"/>
        </w:rPr>
      </w:pPr>
    </w:p>
    <w:p w:rsidR="00E34BB3" w:rsidRDefault="00C925B4" w:rsidP="00C9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kuglice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BB3">
        <w:rPr>
          <w:rFonts w:ascii="Times New Roman" w:hAnsi="Times New Roman" w:cs="Times New Roman"/>
          <w:sz w:val="24"/>
          <w:szCs w:val="24"/>
        </w:rPr>
        <w:t>loptica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BB3">
        <w:rPr>
          <w:rFonts w:ascii="Times New Roman" w:hAnsi="Times New Roman" w:cs="Times New Roman"/>
          <w:sz w:val="24"/>
          <w:szCs w:val="24"/>
        </w:rPr>
        <w:t>loptice</w:t>
      </w:r>
      <w:proofErr w:type="spellEnd"/>
      <w:r w:rsidR="00E34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E34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m 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∙t+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=5∙t+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9,81∙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sređivanjem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34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B4" w:rsidRDefault="00E34BB3" w:rsidP="00C9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9,81∙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+10t-100=0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BB3" w:rsidRDefault="00E34BB3" w:rsidP="00C9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Rešavanjem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kvadratne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1-2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m:oMath>
        <m:r>
          <w:rPr>
            <w:rFonts w:ascii="Cambria Math" w:hAnsi="Cambria Math" w:cs="Times New Roman"/>
            <w:sz w:val="24"/>
            <w:szCs w:val="24"/>
          </w:rPr>
          <m:t>t=2,72 s</m:t>
        </m:r>
      </m:oMath>
      <w:r>
        <w:rPr>
          <w:rFonts w:ascii="Times New Roman" w:hAnsi="Times New Roman" w:cs="Times New Roman"/>
          <w:sz w:val="24"/>
          <w:szCs w:val="24"/>
        </w:rPr>
        <w:t xml:space="preserve"> dok se drugo rešenje odbacuje.</w:t>
      </w:r>
      <w:proofErr w:type="gramEnd"/>
    </w:p>
    <w:p w:rsidR="00E34BB3" w:rsidRDefault="00E34BB3" w:rsidP="00C9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30F88" w:rsidRPr="007020DC" w:rsidRDefault="00723A65" w:rsidP="00B30F88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 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∙t-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0F88">
        <w:rPr>
          <w:rFonts w:ascii="Times New Roman" w:hAnsi="Times New Roman" w:cs="Times New Roman"/>
          <w:sz w:val="24"/>
          <w:szCs w:val="24"/>
        </w:rPr>
        <w:t>odakle</w:t>
      </w:r>
      <w:proofErr w:type="spellEnd"/>
      <w:proofErr w:type="gramEnd"/>
      <w:r w:rsidR="00B30F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30F88"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 w:rsid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88">
        <w:rPr>
          <w:rFonts w:ascii="Times New Roman" w:hAnsi="Times New Roman" w:cs="Times New Roman"/>
          <w:sz w:val="24"/>
          <w:szCs w:val="24"/>
        </w:rPr>
        <w:t>brzina</w:t>
      </w:r>
      <w:proofErr w:type="spellEnd"/>
      <w:r w:rsidR="00B3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88">
        <w:rPr>
          <w:rFonts w:ascii="Times New Roman" w:hAnsi="Times New Roman" w:cs="Times New Roman"/>
          <w:sz w:val="24"/>
          <w:szCs w:val="24"/>
        </w:rPr>
        <w:t>jednaka</w:t>
      </w:r>
      <w:proofErr w:type="spellEnd"/>
      <w:r w:rsidR="00B30F8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h+g∙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2∙t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100+9,81∙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2,72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2∙2,72</m:t>
            </m:r>
          </m:den>
        </m:f>
      </m:oMath>
    </w:p>
    <w:p w:rsidR="00E66E9B" w:rsidRDefault="00B30F88" w:rsidP="00B30F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=31,7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p w:rsidR="00477063" w:rsidRPr="00477063" w:rsidRDefault="00477063" w:rsidP="00477063">
      <w:pPr>
        <w:pStyle w:val="ListParagraph"/>
        <w:numPr>
          <w:ilvl w:val="0"/>
          <w:numId w:val="17"/>
        </w:numPr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96,2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dostignuta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77063" w:rsidRPr="00477063" w:rsidRDefault="00477063" w:rsidP="004770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063">
        <w:rPr>
          <w:rFonts w:ascii="Times New Roman" w:hAnsi="Times New Roman" w:cs="Times New Roman"/>
          <w:b/>
          <w:sz w:val="24"/>
          <w:szCs w:val="24"/>
        </w:rPr>
        <w:t>Rešenje</w:t>
      </w:r>
      <w:proofErr w:type="spellEnd"/>
      <w:r w:rsidRPr="00477063">
        <w:rPr>
          <w:rFonts w:ascii="Times New Roman" w:hAnsi="Times New Roman" w:cs="Times New Roman"/>
          <w:b/>
          <w:sz w:val="24"/>
          <w:szCs w:val="24"/>
        </w:rPr>
        <w:t>:</w:t>
      </w:r>
    </w:p>
    <w:p w:rsidR="00477063" w:rsidRDefault="00477063" w:rsidP="00477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s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477063" w:rsidRPr="00477063" w:rsidRDefault="00477063" w:rsidP="00477063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-g∙t=196,2-9,81∙15=49,05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77063" w:rsidRDefault="00477063" w:rsidP="00477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(put) u 15 s je:</w:t>
      </w:r>
    </w:p>
    <w:p w:rsidR="00477063" w:rsidRPr="004E36AF" w:rsidRDefault="00477063" w:rsidP="00477063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∙t-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=196,2∙15-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9,81∙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=1839,374 m</m:t>
          </m:r>
        </m:oMath>
      </m:oMathPara>
    </w:p>
    <w:p w:rsidR="00477063" w:rsidRDefault="004E36AF" w:rsidP="00477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4E36AF" w:rsidRPr="004E36AF" w:rsidRDefault="004E36AF" w:rsidP="00477063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196,2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=1962 m</m:t>
          </m:r>
        </m:oMath>
      </m:oMathPara>
    </w:p>
    <w:p w:rsidR="004E36AF" w:rsidRDefault="004E36AF" w:rsidP="00477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4E36AF" w:rsidRPr="004E36AF" w:rsidRDefault="00723A65" w:rsidP="00477063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196,2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9,81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=20 s</m:t>
          </m:r>
        </m:oMath>
      </m:oMathPara>
    </w:p>
    <w:p w:rsidR="004E36AF" w:rsidRDefault="004E36AF" w:rsidP="004770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0623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F5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623"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62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623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F5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623">
        <w:rPr>
          <w:rFonts w:ascii="Times New Roman" w:hAnsi="Times New Roman" w:cs="Times New Roman"/>
          <w:sz w:val="24"/>
          <w:szCs w:val="24"/>
        </w:rPr>
        <w:t>padanja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F50623">
        <w:rPr>
          <w:rFonts w:ascii="Times New Roman" w:hAnsi="Times New Roman" w:cs="Times New Roman"/>
          <w:sz w:val="24"/>
          <w:szCs w:val="24"/>
        </w:rPr>
        <w:t>:</w:t>
      </w:r>
    </w:p>
    <w:p w:rsidR="009406B0" w:rsidRDefault="004E36AF" w:rsidP="00477063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T=2∙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196,2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9,81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 s</m:t>
          </m:r>
        </m:oMath>
      </m:oMathPara>
    </w:p>
    <w:p w:rsidR="009406B0" w:rsidRPr="009406B0" w:rsidRDefault="009406B0" w:rsidP="00477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063" w:rsidRPr="009406B0" w:rsidRDefault="00D313CC" w:rsidP="00D313CC">
      <w:pPr>
        <w:pStyle w:val="ListParagraph"/>
        <w:numPr>
          <w:ilvl w:val="0"/>
          <w:numId w:val="17"/>
        </w:numPr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Strelica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100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 w:rsidR="0094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B0">
        <w:rPr>
          <w:rFonts w:ascii="Times New Roman" w:hAnsi="Times New Roman" w:cs="Times New Roman"/>
          <w:sz w:val="24"/>
          <w:szCs w:val="24"/>
        </w:rPr>
        <w:t>vertikalno</w:t>
      </w:r>
      <w:proofErr w:type="spellEnd"/>
      <w:r w:rsidR="0094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B0">
        <w:rPr>
          <w:rFonts w:ascii="Times New Roman" w:hAnsi="Times New Roman" w:cs="Times New Roman"/>
          <w:sz w:val="24"/>
          <w:szCs w:val="24"/>
        </w:rPr>
        <w:t>naviše</w:t>
      </w:r>
      <w:proofErr w:type="spellEnd"/>
      <w:r w:rsidR="009406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06B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9406B0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9406B0" w:rsidRPr="009406B0" w:rsidRDefault="009406B0" w:rsidP="009406B0">
      <w:pPr>
        <w:pStyle w:val="ListParagraph"/>
        <w:numPr>
          <w:ilvl w:val="0"/>
          <w:numId w:val="18"/>
        </w:numPr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406B0" w:rsidRPr="009406B0" w:rsidRDefault="009406B0" w:rsidP="009406B0">
      <w:pPr>
        <w:pStyle w:val="ListParagraph"/>
        <w:numPr>
          <w:ilvl w:val="0"/>
          <w:numId w:val="18"/>
        </w:numPr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406B0" w:rsidRDefault="009406B0" w:rsidP="009406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06B0" w:rsidRPr="00943592" w:rsidRDefault="009406B0" w:rsidP="009406B0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100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9406B0" w:rsidRPr="009406B0" w:rsidRDefault="009406B0" w:rsidP="009406B0">
      <w:pPr>
        <w:pStyle w:val="ListParagraph"/>
        <w:numPr>
          <w:ilvl w:val="0"/>
          <w:numId w:val="19"/>
        </w:numPr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59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6B0" w:rsidRPr="00205935" w:rsidRDefault="009406B0" w:rsidP="009406B0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2∙g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2∙9,81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=509,68 m</m:t>
          </m:r>
        </m:oMath>
      </m:oMathPara>
    </w:p>
    <w:p w:rsidR="00205935" w:rsidRDefault="00205935" w:rsidP="009406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509,68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=254,84 m</m:t>
        </m:r>
      </m:oMath>
    </w:p>
    <w:p w:rsidR="00205935" w:rsidRDefault="00205935" w:rsidP="009406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sračunati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=2∙g∙h</m:t>
        </m:r>
      </m:oMath>
      <w:r>
        <w:rPr>
          <w:rFonts w:ascii="Times New Roman" w:hAnsi="Times New Roman" w:cs="Times New Roman"/>
          <w:sz w:val="24"/>
          <w:szCs w:val="24"/>
        </w:rPr>
        <w:t xml:space="preserve">  iz toga sledi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5935" w:rsidRPr="008B5539" w:rsidRDefault="00205935" w:rsidP="009406B0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-2∙g∙h= </m:t>
              </m:r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-2∙9,81∙254,84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=70,71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8B5539" w:rsidRPr="008B5539" w:rsidRDefault="008B5539" w:rsidP="008B5539">
      <w:pPr>
        <w:pStyle w:val="ListParagraph"/>
        <w:numPr>
          <w:ilvl w:val="0"/>
          <w:numId w:val="19"/>
        </w:numPr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70,71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8B5539" w:rsidRDefault="008B5539" w:rsidP="008B5539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-g∙t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postizanja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100-70,71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9,81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=2,99 s</m:t>
        </m:r>
      </m:oMath>
    </w:p>
    <w:p w:rsidR="000E24FE" w:rsidRDefault="000E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4FE" w:rsidRPr="000E24FE" w:rsidRDefault="000E24FE" w:rsidP="000E24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4FE">
        <w:rPr>
          <w:rFonts w:ascii="Times New Roman" w:hAnsi="Times New Roman" w:cs="Times New Roman"/>
          <w:b/>
          <w:sz w:val="28"/>
          <w:szCs w:val="24"/>
        </w:rPr>
        <w:lastRenderedPageBreak/>
        <w:t>Z</w:t>
      </w:r>
      <w:r w:rsidR="00B6089F">
        <w:rPr>
          <w:rFonts w:ascii="Times New Roman" w:hAnsi="Times New Roman" w:cs="Times New Roman"/>
          <w:b/>
          <w:sz w:val="28"/>
          <w:szCs w:val="24"/>
        </w:rPr>
        <w:t>A</w:t>
      </w:r>
      <w:r w:rsidRPr="000E24FE">
        <w:rPr>
          <w:rFonts w:ascii="Times New Roman" w:hAnsi="Times New Roman" w:cs="Times New Roman"/>
          <w:b/>
          <w:sz w:val="28"/>
          <w:szCs w:val="24"/>
        </w:rPr>
        <w:t>DACI ZA VEŽBU:</w:t>
      </w:r>
    </w:p>
    <w:p w:rsidR="000E24FE" w:rsidRPr="000E24FE" w:rsidRDefault="000E24FE" w:rsidP="000E24FE">
      <w:pPr>
        <w:pStyle w:val="ListParagraph"/>
        <w:numPr>
          <w:ilvl w:val="0"/>
          <w:numId w:val="20"/>
        </w:numPr>
        <w:jc w:val="both"/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zvuk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ispaljenu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600m.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Izračunati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340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E24FE" w:rsidRDefault="000E24FE" w:rsidP="000E24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4FE">
        <w:rPr>
          <w:rFonts w:ascii="Times New Roman" w:hAnsi="Times New Roman" w:cs="Times New Roman"/>
          <w:b/>
          <w:sz w:val="24"/>
          <w:szCs w:val="24"/>
        </w:rPr>
        <w:t>Rešenje</w:t>
      </w:r>
      <w:proofErr w:type="spellEnd"/>
      <w:r w:rsidRPr="000E24F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=349,54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p w:rsidR="00B6089F" w:rsidRPr="00D20AD3" w:rsidRDefault="00B6089F" w:rsidP="00B6089F">
      <w:pPr>
        <w:pStyle w:val="ListParagraph"/>
        <w:numPr>
          <w:ilvl w:val="0"/>
          <w:numId w:val="20"/>
        </w:numPr>
        <w:jc w:val="both"/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s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krenuvši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0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 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D3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D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AD3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D20AD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D20AD3">
        <w:rPr>
          <w:rFonts w:ascii="Times New Roman" w:hAnsi="Times New Roman" w:cs="Times New Roman"/>
          <w:sz w:val="24"/>
          <w:szCs w:val="24"/>
        </w:rPr>
        <w:t>zemlju</w:t>
      </w:r>
      <w:proofErr w:type="spellEnd"/>
      <w:r w:rsidR="00D20A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20AD3" w:rsidRPr="00D20AD3" w:rsidRDefault="00D20AD3" w:rsidP="00D20AD3">
      <w:pPr>
        <w:jc w:val="both"/>
        <w:rPr>
          <w:rFonts w:ascii="Cambria Math" w:hAnsi="Cambria Math" w:cs="Times New Roman"/>
          <w:sz w:val="24"/>
          <w:szCs w:val="24"/>
          <w:oMath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=318,48 m</m:t>
        </m:r>
      </m:oMath>
      <w:r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=99,24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sectPr w:rsidR="00D20AD3" w:rsidRPr="00D20AD3" w:rsidSect="00F05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1D"/>
    <w:multiLevelType w:val="hybridMultilevel"/>
    <w:tmpl w:val="2634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27E0"/>
    <w:multiLevelType w:val="hybridMultilevel"/>
    <w:tmpl w:val="775E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3E1"/>
    <w:multiLevelType w:val="hybridMultilevel"/>
    <w:tmpl w:val="8F64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54C6"/>
    <w:multiLevelType w:val="hybridMultilevel"/>
    <w:tmpl w:val="C090D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6A6F"/>
    <w:multiLevelType w:val="hybridMultilevel"/>
    <w:tmpl w:val="0820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17C2"/>
    <w:multiLevelType w:val="hybridMultilevel"/>
    <w:tmpl w:val="270A1E2E"/>
    <w:lvl w:ilvl="0" w:tplc="ADDEAC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A0793"/>
    <w:multiLevelType w:val="hybridMultilevel"/>
    <w:tmpl w:val="3EC6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44F19"/>
    <w:multiLevelType w:val="hybridMultilevel"/>
    <w:tmpl w:val="885E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D7F40"/>
    <w:multiLevelType w:val="hybridMultilevel"/>
    <w:tmpl w:val="4C2C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4FFC"/>
    <w:multiLevelType w:val="hybridMultilevel"/>
    <w:tmpl w:val="141C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10B40"/>
    <w:multiLevelType w:val="hybridMultilevel"/>
    <w:tmpl w:val="317A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766EC"/>
    <w:multiLevelType w:val="hybridMultilevel"/>
    <w:tmpl w:val="28F6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873BD"/>
    <w:multiLevelType w:val="hybridMultilevel"/>
    <w:tmpl w:val="F2C4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32F27"/>
    <w:multiLevelType w:val="hybridMultilevel"/>
    <w:tmpl w:val="7314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1072"/>
    <w:multiLevelType w:val="hybridMultilevel"/>
    <w:tmpl w:val="872AC3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95E58"/>
    <w:multiLevelType w:val="hybridMultilevel"/>
    <w:tmpl w:val="96EA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51D34"/>
    <w:multiLevelType w:val="hybridMultilevel"/>
    <w:tmpl w:val="E32C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F6D00"/>
    <w:multiLevelType w:val="hybridMultilevel"/>
    <w:tmpl w:val="CC2E97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2129ED"/>
    <w:multiLevelType w:val="hybridMultilevel"/>
    <w:tmpl w:val="C838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E71DE"/>
    <w:multiLevelType w:val="hybridMultilevel"/>
    <w:tmpl w:val="D4346B6C"/>
    <w:lvl w:ilvl="0" w:tplc="E0CC862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18"/>
  </w:num>
  <w:num w:numId="9">
    <w:abstractNumId w:val="10"/>
  </w:num>
  <w:num w:numId="10">
    <w:abstractNumId w:val="16"/>
  </w:num>
  <w:num w:numId="11">
    <w:abstractNumId w:val="17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  <w:num w:numId="16">
    <w:abstractNumId w:val="19"/>
  </w:num>
  <w:num w:numId="17">
    <w:abstractNumId w:val="15"/>
  </w:num>
  <w:num w:numId="18">
    <w:abstractNumId w:val="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DD"/>
    <w:rsid w:val="00010296"/>
    <w:rsid w:val="00036473"/>
    <w:rsid w:val="000C29E4"/>
    <w:rsid w:val="000E05BF"/>
    <w:rsid w:val="000E24FE"/>
    <w:rsid w:val="00135D3F"/>
    <w:rsid w:val="0016383B"/>
    <w:rsid w:val="00176BD3"/>
    <w:rsid w:val="001F5FFF"/>
    <w:rsid w:val="00205935"/>
    <w:rsid w:val="00292996"/>
    <w:rsid w:val="002B0F06"/>
    <w:rsid w:val="002C23E3"/>
    <w:rsid w:val="002D501E"/>
    <w:rsid w:val="00323E2C"/>
    <w:rsid w:val="00351EEA"/>
    <w:rsid w:val="00353D0B"/>
    <w:rsid w:val="003642FC"/>
    <w:rsid w:val="00436B22"/>
    <w:rsid w:val="00477063"/>
    <w:rsid w:val="00484437"/>
    <w:rsid w:val="004A3223"/>
    <w:rsid w:val="004D0258"/>
    <w:rsid w:val="004D1FCA"/>
    <w:rsid w:val="004E36AF"/>
    <w:rsid w:val="00501A6E"/>
    <w:rsid w:val="00554F18"/>
    <w:rsid w:val="0058467B"/>
    <w:rsid w:val="005A44DD"/>
    <w:rsid w:val="005C7C9D"/>
    <w:rsid w:val="00652B91"/>
    <w:rsid w:val="006539A9"/>
    <w:rsid w:val="006B7F4B"/>
    <w:rsid w:val="006C2E30"/>
    <w:rsid w:val="006C3342"/>
    <w:rsid w:val="006F6ADC"/>
    <w:rsid w:val="007020DC"/>
    <w:rsid w:val="00723A65"/>
    <w:rsid w:val="007623C8"/>
    <w:rsid w:val="00790D13"/>
    <w:rsid w:val="007B743F"/>
    <w:rsid w:val="007C5DAA"/>
    <w:rsid w:val="007D4EC0"/>
    <w:rsid w:val="007D726E"/>
    <w:rsid w:val="00803D14"/>
    <w:rsid w:val="0084020D"/>
    <w:rsid w:val="00846142"/>
    <w:rsid w:val="0088148F"/>
    <w:rsid w:val="008B5539"/>
    <w:rsid w:val="008C4709"/>
    <w:rsid w:val="009406B0"/>
    <w:rsid w:val="00943592"/>
    <w:rsid w:val="00950507"/>
    <w:rsid w:val="00953890"/>
    <w:rsid w:val="00964078"/>
    <w:rsid w:val="009712EE"/>
    <w:rsid w:val="009C4EBC"/>
    <w:rsid w:val="009D106E"/>
    <w:rsid w:val="009D2D14"/>
    <w:rsid w:val="00A340CD"/>
    <w:rsid w:val="00B30F88"/>
    <w:rsid w:val="00B6089F"/>
    <w:rsid w:val="00B65C59"/>
    <w:rsid w:val="00B83A38"/>
    <w:rsid w:val="00BA012A"/>
    <w:rsid w:val="00BC4701"/>
    <w:rsid w:val="00C14FB8"/>
    <w:rsid w:val="00C8561F"/>
    <w:rsid w:val="00C925B4"/>
    <w:rsid w:val="00CA013C"/>
    <w:rsid w:val="00CA78D2"/>
    <w:rsid w:val="00CB2B4B"/>
    <w:rsid w:val="00CD0C50"/>
    <w:rsid w:val="00D20AD3"/>
    <w:rsid w:val="00D313CC"/>
    <w:rsid w:val="00D569E9"/>
    <w:rsid w:val="00DA35FD"/>
    <w:rsid w:val="00DB04F6"/>
    <w:rsid w:val="00DC3C3A"/>
    <w:rsid w:val="00DD285E"/>
    <w:rsid w:val="00DE12D2"/>
    <w:rsid w:val="00E34BB3"/>
    <w:rsid w:val="00E66E9B"/>
    <w:rsid w:val="00EE31F9"/>
    <w:rsid w:val="00F05996"/>
    <w:rsid w:val="00F152A0"/>
    <w:rsid w:val="00F2236F"/>
    <w:rsid w:val="00F244FC"/>
    <w:rsid w:val="00F25AF8"/>
    <w:rsid w:val="00F342F3"/>
    <w:rsid w:val="00F5062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4701"/>
    <w:rPr>
      <w:color w:val="808080"/>
    </w:rPr>
  </w:style>
  <w:style w:type="table" w:styleId="TableGrid">
    <w:name w:val="Table Grid"/>
    <w:basedOn w:val="TableNormal"/>
    <w:uiPriority w:val="59"/>
    <w:rsid w:val="007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4701"/>
    <w:rPr>
      <w:color w:val="808080"/>
    </w:rPr>
  </w:style>
  <w:style w:type="table" w:styleId="TableGrid">
    <w:name w:val="Table Grid"/>
    <w:basedOn w:val="TableNormal"/>
    <w:uiPriority w:val="59"/>
    <w:rsid w:val="007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514C-2360-4583-B4C5-19469BA8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Nikola</cp:lastModifiedBy>
  <cp:revision>120</cp:revision>
  <dcterms:created xsi:type="dcterms:W3CDTF">2020-03-23T09:22:00Z</dcterms:created>
  <dcterms:modified xsi:type="dcterms:W3CDTF">2020-05-03T16:32:00Z</dcterms:modified>
</cp:coreProperties>
</file>